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53D9" w14:textId="3CCB9B13" w:rsidR="00345F3C" w:rsidRDefault="00345F3C">
      <w:pPr>
        <w:rPr>
          <w:rFonts w:ascii="Arial" w:hAnsi="Arial" w:cs="Arial"/>
          <w:sz w:val="24"/>
          <w:szCs w:val="24"/>
        </w:rPr>
      </w:pPr>
    </w:p>
    <w:p w14:paraId="36721F60" w14:textId="77777777" w:rsidR="007E0881" w:rsidRDefault="007E0881">
      <w:pPr>
        <w:rPr>
          <w:rFonts w:ascii="Arial" w:hAnsi="Arial" w:cs="Arial"/>
          <w:b/>
          <w:bCs/>
          <w:color w:val="000000" w:themeColor="text1"/>
          <w:sz w:val="28"/>
          <w:szCs w:val="28"/>
        </w:rPr>
        <w:sectPr w:rsidR="007E0881" w:rsidSect="00B56352">
          <w:headerReference w:type="default" r:id="rId6"/>
          <w:pgSz w:w="11906" w:h="17338"/>
          <w:pgMar w:top="1440" w:right="1440" w:bottom="1440" w:left="1440" w:header="1531" w:footer="720" w:gutter="0"/>
          <w:cols w:space="720"/>
          <w:noEndnote/>
          <w:docGrid w:linePitch="299"/>
        </w:sectPr>
      </w:pPr>
    </w:p>
    <w:p w14:paraId="6A08FBAC" w14:textId="557CC474" w:rsidR="006C4ED7" w:rsidRPr="006C4ED7" w:rsidRDefault="006C4ED7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4ED7">
        <w:rPr>
          <w:rFonts w:ascii="Arial" w:hAnsi="Arial" w:cs="Arial"/>
          <w:b/>
          <w:bCs/>
          <w:color w:val="000000" w:themeColor="text1"/>
          <w:sz w:val="28"/>
          <w:szCs w:val="28"/>
        </w:rPr>
        <w:t>Health and Safety Courses</w:t>
      </w:r>
    </w:p>
    <w:p w14:paraId="39EA3B4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Abrasive Wheels (use as refresher only) 40 mins </w:t>
      </w:r>
    </w:p>
    <w:p w14:paraId="69F057B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Accident Reporting 15 mins </w:t>
      </w:r>
    </w:p>
    <w:p w14:paraId="4463357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Asbestos Awareness 30 mins </w:t>
      </w:r>
    </w:p>
    <w:p w14:paraId="2D080D5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Asbestos Awareness (UKATA) 2+ Hrs </w:t>
      </w:r>
      <w:r w:rsidRPr="007E0881">
        <w:rPr>
          <w:rFonts w:ascii="Arial" w:hAnsi="Arial" w:cs="Arial"/>
          <w:color w:val="00B0F0"/>
          <w:sz w:val="20"/>
          <w:szCs w:val="20"/>
        </w:rPr>
        <w:t>*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8F3E7D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Asbestos Awareness Refresher (UKATA) 1.5+ Hrs </w:t>
      </w:r>
      <w:r w:rsidRPr="007E0881">
        <w:rPr>
          <w:rFonts w:ascii="Arial" w:hAnsi="Arial" w:cs="Arial"/>
          <w:color w:val="00B0F0"/>
          <w:sz w:val="20"/>
          <w:szCs w:val="20"/>
        </w:rPr>
        <w:t xml:space="preserve">* </w:t>
      </w:r>
    </w:p>
    <w:p w14:paraId="30130AC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Banksman 25 mins </w:t>
      </w:r>
    </w:p>
    <w:p w14:paraId="6590AFE2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CDM Regulations 30 mins </w:t>
      </w:r>
    </w:p>
    <w:p w14:paraId="7AB8512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Confined Spaces (Refresher) 35 mins </w:t>
      </w:r>
    </w:p>
    <w:p w14:paraId="0C0E667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COSHH 20 mins </w:t>
      </w:r>
    </w:p>
    <w:p w14:paraId="1F7EA619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DSEAR (Explosives) 15 mins </w:t>
      </w:r>
      <w:r w:rsidRPr="007E0881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8B6DB02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Driver Awareness 50 mins </w:t>
      </w:r>
    </w:p>
    <w:p w14:paraId="79FCB1F7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Drug &amp; Alcohol Awareness 55 mins </w:t>
      </w:r>
    </w:p>
    <w:p w14:paraId="6E44538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Electrical Safety 30 mins </w:t>
      </w:r>
    </w:p>
    <w:p w14:paraId="4E464E1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Environmental Awareness 40 mins </w:t>
      </w:r>
    </w:p>
    <w:p w14:paraId="7A2FC58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Eye Protection 30 mins </w:t>
      </w:r>
    </w:p>
    <w:p w14:paraId="15B93305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Fire Awareness in Construction 55 mins </w:t>
      </w:r>
    </w:p>
    <w:p w14:paraId="7CE7072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Fire Extinguishers 10 mins </w:t>
      </w:r>
    </w:p>
    <w:p w14:paraId="460B4AA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Fire Marshal/Warden in Construction 100 mins </w:t>
      </w:r>
    </w:p>
    <w:p w14:paraId="3A3C961B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First Aid Appointed Person 20 mins </w:t>
      </w:r>
    </w:p>
    <w:p w14:paraId="415759A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>First Aid at Work Refresher 80 mins</w:t>
      </w:r>
      <w:r w:rsidRPr="007E0881">
        <w:rPr>
          <w:rFonts w:ascii="Arial" w:hAnsi="Arial" w:cs="Arial"/>
          <w:color w:val="00B0F0"/>
          <w:sz w:val="20"/>
          <w:szCs w:val="20"/>
        </w:rPr>
        <w:t>**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F185A2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>Emergency First Aid at Work Refresher 50 mins</w:t>
      </w:r>
      <w:r w:rsidRPr="007E0881">
        <w:rPr>
          <w:rFonts w:ascii="Arial" w:hAnsi="Arial" w:cs="Arial"/>
          <w:color w:val="00B0F0"/>
          <w:sz w:val="20"/>
          <w:szCs w:val="20"/>
        </w:rPr>
        <w:t>**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44854C0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First Aid &amp; RIDDOR Requirements 15 mins </w:t>
      </w:r>
    </w:p>
    <w:p w14:paraId="15E832E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Hand Arm Vibration Awareness 20 mins </w:t>
      </w:r>
    </w:p>
    <w:p w14:paraId="07F48F39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Health &amp; Safety Essentials 40 mins </w:t>
      </w:r>
    </w:p>
    <w:p w14:paraId="4C273AF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Health &amp; Safety for Homeworkers 50 mins </w:t>
      </w:r>
    </w:p>
    <w:p w14:paraId="180F38C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Health &amp; Safety for Managers 40 mins </w:t>
      </w:r>
    </w:p>
    <w:p w14:paraId="1B030D75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Infection Prevention &amp; Control 30 mins </w:t>
      </w:r>
    </w:p>
    <w:p w14:paraId="5F27F414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Ladder Safety 25 mins </w:t>
      </w:r>
    </w:p>
    <w:p w14:paraId="1ACB9469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Legionella Awareness 25 mins </w:t>
      </w:r>
    </w:p>
    <w:p w14:paraId="0F093E4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LOLER - Lifting Operations 35 mins </w:t>
      </w:r>
    </w:p>
    <w:p w14:paraId="70A65A1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Lone Working Safety 45 mins </w:t>
      </w:r>
      <w:r w:rsidRPr="007E0881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8DA3430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Manual Handling 50 mins </w:t>
      </w:r>
    </w:p>
    <w:p w14:paraId="2610F29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Mental Health in Construction 40 mins </w:t>
      </w:r>
    </w:p>
    <w:p w14:paraId="7336C2C6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Mental Health Awareness for Managers 50 mins </w:t>
      </w:r>
    </w:p>
    <w:p w14:paraId="16DB09D0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Modern Slavery 25 mins </w:t>
      </w:r>
    </w:p>
    <w:p w14:paraId="6C1428FB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Noise Awareness 25 mins </w:t>
      </w:r>
    </w:p>
    <w:p w14:paraId="5C751CC5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PPE 35 mins </w:t>
      </w:r>
    </w:p>
    <w:p w14:paraId="13DD8783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Project Management Essentials 15 mins </w:t>
      </w:r>
      <w:r w:rsidRPr="007E0881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4A46D2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PUWER - Work Equipment 30 mins </w:t>
      </w:r>
    </w:p>
    <w:p w14:paraId="22FD473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Risk Assessment 30 mins </w:t>
      </w:r>
    </w:p>
    <w:p w14:paraId="69A1EA16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Sharps 20 mins </w:t>
      </w:r>
    </w:p>
    <w:p w14:paraId="039E376C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Slips, Trips &amp; Falls Prevention 30 mins </w:t>
      </w:r>
    </w:p>
    <w:p w14:paraId="67C0CD26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Spill Kits (Chemicals &amp; Oils) 20 mins </w:t>
      </w:r>
    </w:p>
    <w:p w14:paraId="6A8B1D5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Working at Height 35 mins </w:t>
      </w:r>
    </w:p>
    <w:p w14:paraId="75F294EF" w14:textId="6AA5CAC1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Workshop Safety 35 mins </w:t>
      </w:r>
    </w:p>
    <w:p w14:paraId="532A821C" w14:textId="77777777" w:rsidR="007E0881" w:rsidRDefault="007E0881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  <w:sectPr w:rsidR="007E0881" w:rsidSect="007E0881">
          <w:type w:val="continuous"/>
          <w:pgSz w:w="11906" w:h="17338"/>
          <w:pgMar w:top="1440" w:right="1440" w:bottom="1440" w:left="1440" w:header="1531" w:footer="720" w:gutter="0"/>
          <w:cols w:num="2" w:space="720"/>
          <w:noEndnote/>
          <w:docGrid w:linePitch="299"/>
        </w:sectPr>
      </w:pPr>
    </w:p>
    <w:p w14:paraId="01E00CF3" w14:textId="4AA30BBF" w:rsidR="00B56352" w:rsidRDefault="00B56352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30B17BDB" w14:textId="77777777" w:rsidR="00262703" w:rsidRPr="00262703" w:rsidRDefault="00262703" w:rsidP="00262703">
      <w:pPr>
        <w:pStyle w:val="Default"/>
        <w:spacing w:after="120"/>
        <w:rPr>
          <w:rFonts w:ascii="Arial" w:hAnsi="Arial" w:cs="Arial"/>
          <w:color w:val="00B0F0"/>
          <w:sz w:val="20"/>
          <w:szCs w:val="20"/>
        </w:rPr>
      </w:pPr>
      <w:r w:rsidRPr="00262703">
        <w:rPr>
          <w:rFonts w:ascii="Arial" w:hAnsi="Arial" w:cs="Arial"/>
          <w:color w:val="00B0F0"/>
          <w:sz w:val="20"/>
          <w:szCs w:val="20"/>
        </w:rPr>
        <w:t xml:space="preserve">* UKATA courses attract a £30 CITB Grant, if eligible </w:t>
      </w:r>
    </w:p>
    <w:p w14:paraId="6C066CFC" w14:textId="23E93B9B" w:rsidR="00262703" w:rsidRPr="007E0881" w:rsidRDefault="00262703" w:rsidP="00262703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262703">
        <w:rPr>
          <w:rFonts w:ascii="Arial" w:hAnsi="Arial" w:cs="Arial"/>
          <w:color w:val="00B0F0"/>
          <w:sz w:val="20"/>
          <w:szCs w:val="20"/>
        </w:rPr>
        <w:t xml:space="preserve">** These are refreshers as advised by HSE, </w:t>
      </w:r>
      <w:r w:rsidRPr="00262703">
        <w:rPr>
          <w:rFonts w:ascii="Arial" w:hAnsi="Arial" w:cs="Arial"/>
          <w:color w:val="00B0F0"/>
          <w:sz w:val="20"/>
          <w:szCs w:val="20"/>
          <w:u w:val="single"/>
        </w:rPr>
        <w:t>they are not</w:t>
      </w:r>
      <w:r w:rsidRPr="00262703">
        <w:rPr>
          <w:rFonts w:ascii="Arial" w:hAnsi="Arial" w:cs="Arial"/>
          <w:color w:val="00B0F0"/>
          <w:sz w:val="20"/>
          <w:szCs w:val="20"/>
        </w:rPr>
        <w:t xml:space="preserve"> re-qualifications.</w:t>
      </w:r>
    </w:p>
    <w:p w14:paraId="1587C6B9" w14:textId="77777777" w:rsidR="007E0881" w:rsidRDefault="007E088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br w:type="page"/>
      </w:r>
    </w:p>
    <w:p w14:paraId="34D7D3E6" w14:textId="77777777" w:rsidR="00262703" w:rsidRDefault="00262703" w:rsidP="00B56352">
      <w:pPr>
        <w:rPr>
          <w:rFonts w:ascii="Arial" w:hAnsi="Arial" w:cs="Arial"/>
          <w:b/>
          <w:bCs/>
          <w:color w:val="000000" w:themeColor="text1"/>
          <w:sz w:val="28"/>
          <w:szCs w:val="28"/>
        </w:rPr>
        <w:sectPr w:rsidR="00262703" w:rsidSect="007E0881">
          <w:type w:val="continuous"/>
          <w:pgSz w:w="11906" w:h="17338"/>
          <w:pgMar w:top="1440" w:right="1440" w:bottom="1440" w:left="1440" w:header="1531" w:footer="720" w:gutter="0"/>
          <w:cols w:space="720"/>
          <w:noEndnote/>
          <w:docGrid w:linePitch="299"/>
        </w:sectPr>
      </w:pPr>
    </w:p>
    <w:p w14:paraId="5810BE42" w14:textId="4AE38590" w:rsidR="00B56352" w:rsidRPr="007E0881" w:rsidRDefault="00B56352" w:rsidP="00B56352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7E0881">
        <w:rPr>
          <w:rFonts w:ascii="Arial" w:hAnsi="Arial" w:cs="Arial"/>
          <w:b/>
          <w:bCs/>
          <w:color w:val="000000" w:themeColor="text1"/>
          <w:sz w:val="28"/>
          <w:szCs w:val="28"/>
        </w:rPr>
        <w:lastRenderedPageBreak/>
        <w:t>General Office/HR Courses</w:t>
      </w:r>
    </w:p>
    <w:p w14:paraId="096E49E2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Anti-Bribery 25 mins </w:t>
      </w:r>
    </w:p>
    <w:p w14:paraId="67150F8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Anti-Money Laundering 30 mins </w:t>
      </w:r>
    </w:p>
    <w:p w14:paraId="2E01C99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Bomb Threats &amp; Suspicious Packages 20 mins </w:t>
      </w:r>
    </w:p>
    <w:p w14:paraId="159FA95C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Bullying &amp; Harassment - for Managers 30 mins </w:t>
      </w:r>
    </w:p>
    <w:p w14:paraId="2930D96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Bullying &amp; Harassment - for Employees 15 mins </w:t>
      </w:r>
    </w:p>
    <w:p w14:paraId="521234D7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Business Compliance Essentials 45 mins </w:t>
      </w:r>
    </w:p>
    <w:p w14:paraId="1F81FAD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Consumer Rights for Service Organisations 30 mins </w:t>
      </w:r>
    </w:p>
    <w:p w14:paraId="587FEE2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Cyber Security Awareness 35 mins </w:t>
      </w:r>
    </w:p>
    <w:p w14:paraId="3EE134C6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Display Screen Equipment (DSE) 25 mins </w:t>
      </w:r>
    </w:p>
    <w:p w14:paraId="60B2768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Effective Meetings 10 mins </w:t>
      </w:r>
      <w:r w:rsidRPr="007E0881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979264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Effective Remote Working 30 mins </w:t>
      </w:r>
    </w:p>
    <w:p w14:paraId="77BD5AF6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Equality &amp; Diversity 30 mins </w:t>
      </w:r>
    </w:p>
    <w:p w14:paraId="365776EB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Fire Awareness - General 30 mins </w:t>
      </w:r>
    </w:p>
    <w:p w14:paraId="5479F06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Fire Marshal/Warden 40 mins </w:t>
      </w:r>
    </w:p>
    <w:p w14:paraId="6508BA38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Food Allergy Awareness 35 mins </w:t>
      </w:r>
    </w:p>
    <w:p w14:paraId="1ADCDA87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Food Safety &amp; Hygiene Level 1 50 mins </w:t>
      </w:r>
    </w:p>
    <w:p w14:paraId="25B81AE7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Food Safety &amp; Hygiene Level 2 70 mins </w:t>
      </w:r>
    </w:p>
    <w:p w14:paraId="22ECC9B1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Food Safety &amp; Hygiene Level 3 180 mins </w:t>
      </w:r>
    </w:p>
    <w:p w14:paraId="7102407F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Fraud Awareness&amp; Prevention 35 mins </w:t>
      </w:r>
    </w:p>
    <w:p w14:paraId="7E7146F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GDPR for Managers Post Brexit 40 mins </w:t>
      </w:r>
    </w:p>
    <w:p w14:paraId="5ABD45AE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GDPR Essentials Post Brexit 35 mins </w:t>
      </w:r>
    </w:p>
    <w:p w14:paraId="2A270219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Gender Identity &amp; Expression 10 mins </w:t>
      </w:r>
      <w:r w:rsidRPr="007E0881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5884369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HR Compliance 45 mins </w:t>
      </w:r>
    </w:p>
    <w:p w14:paraId="478EF42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New &amp; Expectant Mothers at Work 50 mins </w:t>
      </w:r>
    </w:p>
    <w:p w14:paraId="523A44C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Return to Work After Covid 25 mins </w:t>
      </w:r>
    </w:p>
    <w:p w14:paraId="206E603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Return to Work non- Covid 25 mins </w:t>
      </w:r>
    </w:p>
    <w:p w14:paraId="456ECFFD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Sexual Harassment Awareness 20 mins </w:t>
      </w:r>
    </w:p>
    <w:p w14:paraId="472DEFDB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Unconscious Bias Awareness 30 mins </w:t>
      </w:r>
    </w:p>
    <w:p w14:paraId="48578152" w14:textId="77777777" w:rsidR="006C4ED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 xml:space="preserve">Unconscious Bias for Managers 45 mins </w:t>
      </w:r>
    </w:p>
    <w:p w14:paraId="0F574A69" w14:textId="6008FBAE" w:rsidR="00E10507" w:rsidRPr="007E0881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7E0881">
        <w:rPr>
          <w:rFonts w:ascii="Arial" w:hAnsi="Arial" w:cs="Arial"/>
          <w:color w:val="000000" w:themeColor="text1"/>
          <w:sz w:val="20"/>
          <w:szCs w:val="20"/>
        </w:rPr>
        <w:t>Whistleblowing 15 mins</w:t>
      </w:r>
    </w:p>
    <w:p w14:paraId="06F6FE82" w14:textId="5EE751FE" w:rsidR="006C4ED7" w:rsidRDefault="006C4ED7" w:rsidP="00B56352">
      <w:pPr>
        <w:pStyle w:val="Default"/>
        <w:spacing w:after="120"/>
        <w:rPr>
          <w:rFonts w:ascii="Arial" w:hAnsi="Arial" w:cs="Arial"/>
          <w:color w:val="000000" w:themeColor="text1"/>
        </w:rPr>
      </w:pPr>
    </w:p>
    <w:p w14:paraId="6B417289" w14:textId="190CBDEB" w:rsidR="003D07E7" w:rsidRPr="007E0881" w:rsidRDefault="003D07E7" w:rsidP="003D07E7">
      <w:pPr>
        <w:rPr>
          <w:rFonts w:ascii="Arial" w:hAnsi="Arial" w:cs="Arial"/>
          <w:color w:val="000000" w:themeColor="text1"/>
        </w:rPr>
      </w:pPr>
      <w:r w:rsidRPr="003D07E7">
        <w:rPr>
          <w:rFonts w:ascii="Arial" w:hAnsi="Arial" w:cs="Arial"/>
          <w:b/>
          <w:bCs/>
          <w:color w:val="000000" w:themeColor="text1"/>
          <w:sz w:val="28"/>
          <w:szCs w:val="28"/>
        </w:rPr>
        <w:t>Personal Development Courses</w:t>
      </w:r>
    </w:p>
    <w:p w14:paraId="54E2662D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Anger Management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Coming Soon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C76BADF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Communication Skills 10 Mins </w:t>
      </w:r>
    </w:p>
    <w:p w14:paraId="41EBAD6A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Conflict Resolution 30 mins </w:t>
      </w:r>
    </w:p>
    <w:p w14:paraId="0968A263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Confidence Building 10 mins </w:t>
      </w:r>
    </w:p>
    <w:p w14:paraId="0E2A7281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Critical Thinking 15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777DBB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Customer Service 35 mins </w:t>
      </w:r>
    </w:p>
    <w:p w14:paraId="3C1F319F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Managing Anxiety 25 mins </w:t>
      </w:r>
    </w:p>
    <w:p w14:paraId="13BF6D91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Mindfulness 10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1DB0E1F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Problem Solving 10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BB988D0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Recognising Your Value 10 mins </w:t>
      </w:r>
    </w:p>
    <w:p w14:paraId="57C26D53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Resilience Training 35 mins </w:t>
      </w:r>
    </w:p>
    <w:p w14:paraId="58E8FA38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Responding to Change 10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CD413DA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Setting Goals 10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F0A8668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Speaking Confidently 10 mins </w:t>
      </w:r>
      <w:r w:rsidRPr="003D07E7">
        <w:rPr>
          <w:rFonts w:ascii="Arial" w:hAnsi="Arial" w:cs="Arial"/>
          <w:b/>
          <w:bCs/>
          <w:color w:val="000000" w:themeColor="text1"/>
          <w:sz w:val="20"/>
          <w:szCs w:val="20"/>
        </w:rPr>
        <w:t>NEW</w:t>
      </w: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1D3397F" w14:textId="77777777" w:rsidR="003D07E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 xml:space="preserve">Stress Management 30 mins </w:t>
      </w:r>
    </w:p>
    <w:p w14:paraId="0E70C277" w14:textId="1F517E67" w:rsidR="006C4ED7" w:rsidRPr="003D07E7" w:rsidRDefault="003D07E7" w:rsidP="003D07E7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3D07E7">
        <w:rPr>
          <w:rFonts w:ascii="Arial" w:hAnsi="Arial" w:cs="Arial"/>
          <w:color w:val="000000" w:themeColor="text1"/>
          <w:sz w:val="20"/>
          <w:szCs w:val="20"/>
        </w:rPr>
        <w:t>Time Management 25 mins</w:t>
      </w:r>
    </w:p>
    <w:p w14:paraId="56E8EC41" w14:textId="77777777" w:rsidR="00262703" w:rsidRDefault="00262703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  <w:sectPr w:rsidR="00262703" w:rsidSect="00262703">
          <w:type w:val="continuous"/>
          <w:pgSz w:w="11906" w:h="17338"/>
          <w:pgMar w:top="1440" w:right="1440" w:bottom="1440" w:left="1440" w:header="1531" w:footer="720" w:gutter="0"/>
          <w:cols w:num="2" w:space="720"/>
          <w:noEndnote/>
          <w:docGrid w:linePitch="299"/>
        </w:sectPr>
      </w:pPr>
    </w:p>
    <w:p w14:paraId="787A0C3E" w14:textId="7D348E25" w:rsidR="007E0881" w:rsidRPr="003D07E7" w:rsidRDefault="007E0881" w:rsidP="00B56352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</w:p>
    <w:p w14:paraId="1263BFBE" w14:textId="794F93C9" w:rsidR="00262703" w:rsidRPr="00262703" w:rsidRDefault="00262703" w:rsidP="00262703">
      <w:pPr>
        <w:pStyle w:val="Default"/>
        <w:spacing w:after="120"/>
        <w:rPr>
          <w:rFonts w:ascii="Arial" w:hAnsi="Arial" w:cs="Arial"/>
          <w:color w:val="000000" w:themeColor="text1"/>
          <w:sz w:val="20"/>
          <w:szCs w:val="20"/>
        </w:rPr>
      </w:pPr>
      <w:r w:rsidRPr="00262703">
        <w:rPr>
          <w:rFonts w:ascii="Arial" w:hAnsi="Arial" w:cs="Arial"/>
          <w:b/>
          <w:bCs/>
          <w:color w:val="000000" w:themeColor="text1"/>
          <w:sz w:val="20"/>
          <w:szCs w:val="20"/>
        </w:rPr>
        <w:t>Please note.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262703">
        <w:rPr>
          <w:rFonts w:ascii="Arial" w:hAnsi="Arial" w:cs="Arial"/>
          <w:color w:val="000000" w:themeColor="text1"/>
          <w:sz w:val="20"/>
          <w:szCs w:val="20"/>
        </w:rPr>
        <w:t>Timing is based on the course being carried out in one session and is only a reasonable estimate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26270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E3C5EEC" w14:textId="234D0316" w:rsidR="00262703" w:rsidRPr="0023559F" w:rsidRDefault="00262703" w:rsidP="00262703">
      <w:pPr>
        <w:spacing w:after="80"/>
        <w:ind w:right="-284"/>
        <w:jc w:val="right"/>
        <w:rPr>
          <w:b/>
          <w:color w:val="44546A" w:themeColor="text2"/>
          <w:sz w:val="16"/>
          <w:szCs w:val="16"/>
        </w:rPr>
      </w:pPr>
    </w:p>
    <w:p w14:paraId="5CBA9178" w14:textId="5B67BE5E" w:rsidR="00262703" w:rsidRPr="004D48F9" w:rsidRDefault="004D48F9" w:rsidP="004D48F9">
      <w:pPr>
        <w:spacing w:after="360"/>
        <w:ind w:left="2880" w:right="-284" w:hanging="2880"/>
        <w:rPr>
          <w:rFonts w:ascii="Arial" w:hAnsi="Arial" w:cs="Arial"/>
          <w:b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E36C0A"/>
          <w:sz w:val="20"/>
          <w:szCs w:val="20"/>
        </w:rPr>
        <w:t>Address:</w:t>
      </w:r>
      <w:r>
        <w:rPr>
          <w:rFonts w:ascii="Arial" w:hAnsi="Arial" w:cs="Arial"/>
          <w:b/>
          <w:color w:val="345580"/>
          <w:sz w:val="20"/>
          <w:szCs w:val="20"/>
        </w:rPr>
        <w:tab/>
      </w:r>
      <w:r w:rsidR="00262703" w:rsidRPr="004D48F9">
        <w:rPr>
          <w:rFonts w:ascii="Arial" w:hAnsi="Arial" w:cs="Arial"/>
          <w:b/>
          <w:color w:val="345580"/>
          <w:sz w:val="20"/>
          <w:szCs w:val="20"/>
        </w:rPr>
        <w:t>Okehampton Business Centre</w:t>
      </w:r>
      <w:r w:rsidRPr="004D48F9">
        <w:rPr>
          <w:rFonts w:ascii="Arial" w:hAnsi="Arial" w:cs="Arial"/>
          <w:b/>
          <w:color w:val="345580"/>
          <w:sz w:val="20"/>
          <w:szCs w:val="20"/>
        </w:rPr>
        <w:t xml:space="preserve">, </w:t>
      </w:r>
      <w:r w:rsidR="00262703" w:rsidRPr="004D48F9">
        <w:rPr>
          <w:rFonts w:ascii="Arial" w:hAnsi="Arial" w:cs="Arial"/>
          <w:b/>
          <w:color w:val="345580"/>
          <w:sz w:val="20"/>
          <w:szCs w:val="20"/>
        </w:rPr>
        <w:t>Higher Stockley Mead</w:t>
      </w:r>
      <w:r w:rsidRPr="004D48F9">
        <w:rPr>
          <w:rFonts w:ascii="Arial" w:hAnsi="Arial" w:cs="Arial"/>
          <w:b/>
          <w:color w:val="345580"/>
          <w:sz w:val="20"/>
          <w:szCs w:val="20"/>
        </w:rPr>
        <w:t xml:space="preserve">, </w:t>
      </w:r>
      <w:r w:rsidR="00262703" w:rsidRPr="004D48F9">
        <w:rPr>
          <w:rFonts w:ascii="Arial" w:hAnsi="Arial" w:cs="Arial"/>
          <w:b/>
          <w:color w:val="345580"/>
          <w:sz w:val="20"/>
          <w:szCs w:val="20"/>
        </w:rPr>
        <w:t>Okehampton</w:t>
      </w:r>
      <w:r w:rsidRPr="004D48F9">
        <w:rPr>
          <w:rFonts w:ascii="Arial" w:hAnsi="Arial" w:cs="Arial"/>
          <w:b/>
          <w:color w:val="345580"/>
          <w:sz w:val="20"/>
          <w:szCs w:val="20"/>
        </w:rPr>
        <w:t xml:space="preserve">, </w:t>
      </w:r>
      <w:r w:rsidR="00262703" w:rsidRPr="004D48F9">
        <w:rPr>
          <w:rFonts w:ascii="Arial" w:hAnsi="Arial" w:cs="Arial"/>
          <w:b/>
          <w:color w:val="345580"/>
          <w:sz w:val="20"/>
          <w:szCs w:val="20"/>
        </w:rPr>
        <w:t>Devon</w:t>
      </w:r>
      <w:r w:rsidRPr="004D48F9">
        <w:rPr>
          <w:rFonts w:ascii="Arial" w:hAnsi="Arial" w:cs="Arial"/>
          <w:b/>
          <w:color w:val="345580"/>
          <w:sz w:val="20"/>
          <w:szCs w:val="20"/>
        </w:rPr>
        <w:t xml:space="preserve"> </w:t>
      </w:r>
      <w:r w:rsidR="00262703" w:rsidRPr="004D48F9">
        <w:rPr>
          <w:rFonts w:ascii="Arial" w:hAnsi="Arial" w:cs="Arial"/>
          <w:b/>
          <w:color w:val="345580"/>
          <w:sz w:val="20"/>
          <w:szCs w:val="20"/>
        </w:rPr>
        <w:t>EX20 1FJ</w:t>
      </w:r>
      <w:r w:rsidRPr="004D48F9">
        <w:rPr>
          <w:rFonts w:ascii="Arial" w:hAnsi="Arial" w:cs="Arial"/>
          <w:b/>
          <w:color w:val="345580"/>
          <w:sz w:val="20"/>
          <w:szCs w:val="20"/>
        </w:rPr>
        <w:t>.</w:t>
      </w:r>
    </w:p>
    <w:p w14:paraId="62C558CF" w14:textId="77777777" w:rsidR="00262703" w:rsidRPr="004D48F9" w:rsidRDefault="00262703" w:rsidP="00262703">
      <w:pPr>
        <w:spacing w:after="120"/>
        <w:rPr>
          <w:rFonts w:ascii="Arial" w:hAnsi="Arial" w:cs="Arial"/>
          <w:b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E36C0A"/>
          <w:sz w:val="20"/>
          <w:szCs w:val="20"/>
        </w:rPr>
        <w:t>E-mail: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345580"/>
          <w:sz w:val="20"/>
          <w:szCs w:val="20"/>
        </w:rPr>
        <w:t>enquiries@jhshealthandsafetyconsultants.co.uk</w:t>
      </w:r>
    </w:p>
    <w:p w14:paraId="47ECFB87" w14:textId="77777777" w:rsidR="00262703" w:rsidRPr="004D48F9" w:rsidRDefault="00262703" w:rsidP="00262703">
      <w:pPr>
        <w:spacing w:after="120"/>
        <w:rPr>
          <w:rStyle w:val="Hyperlink"/>
          <w:rFonts w:ascii="Arial" w:hAnsi="Arial" w:cs="Arial"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E36C0A"/>
          <w:sz w:val="20"/>
          <w:szCs w:val="20"/>
        </w:rPr>
        <w:t>Website: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345580"/>
          <w:sz w:val="20"/>
          <w:szCs w:val="20"/>
        </w:rPr>
        <w:t>https://www.jhshealthandsafetyconsultants.co.uk</w:t>
      </w:r>
    </w:p>
    <w:p w14:paraId="697A4D52" w14:textId="77777777" w:rsidR="00262703" w:rsidRPr="004D48F9" w:rsidRDefault="00262703" w:rsidP="004D48F9">
      <w:pPr>
        <w:spacing w:after="360"/>
        <w:ind w:left="992" w:hanging="992"/>
        <w:rPr>
          <w:rFonts w:ascii="Arial" w:hAnsi="Arial" w:cs="Arial"/>
          <w:b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E36C0A"/>
          <w:sz w:val="20"/>
          <w:szCs w:val="20"/>
        </w:rPr>
        <w:t>Telephone: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 xml:space="preserve"> 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345580"/>
          <w:sz w:val="20"/>
          <w:szCs w:val="20"/>
        </w:rPr>
        <w:t>07399 514 347 or 01837 608 192</w:t>
      </w:r>
    </w:p>
    <w:p w14:paraId="13F5367B" w14:textId="77777777" w:rsidR="00262703" w:rsidRPr="004D48F9" w:rsidRDefault="00262703" w:rsidP="00262703">
      <w:pPr>
        <w:spacing w:after="120"/>
        <w:ind w:left="2552" w:hanging="2552"/>
        <w:rPr>
          <w:rFonts w:ascii="Arial" w:hAnsi="Arial" w:cs="Arial"/>
          <w:b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E36C0A"/>
          <w:sz w:val="20"/>
          <w:szCs w:val="20"/>
        </w:rPr>
        <w:t>Opening Times: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 xml:space="preserve">  </w:t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44546A" w:themeColor="text2"/>
          <w:sz w:val="20"/>
          <w:szCs w:val="20"/>
        </w:rPr>
        <w:tab/>
      </w:r>
      <w:r w:rsidRPr="004D48F9">
        <w:rPr>
          <w:rFonts w:ascii="Arial" w:hAnsi="Arial" w:cs="Arial"/>
          <w:b/>
          <w:color w:val="345580"/>
          <w:sz w:val="20"/>
          <w:szCs w:val="20"/>
        </w:rPr>
        <w:t>Monday to Friday 9.00 am to 5.00 pm</w:t>
      </w:r>
    </w:p>
    <w:p w14:paraId="15842A42" w14:textId="5113F894" w:rsidR="00262703" w:rsidRPr="004D48F9" w:rsidRDefault="00262703" w:rsidP="00262703">
      <w:pPr>
        <w:spacing w:after="120"/>
        <w:ind w:left="2410" w:firstLine="470"/>
        <w:rPr>
          <w:rFonts w:ascii="Arial" w:hAnsi="Arial" w:cs="Arial"/>
          <w:b/>
          <w:color w:val="44546A" w:themeColor="text2"/>
          <w:sz w:val="20"/>
          <w:szCs w:val="20"/>
        </w:rPr>
      </w:pPr>
      <w:r w:rsidRPr="004D48F9">
        <w:rPr>
          <w:rFonts w:ascii="Arial" w:hAnsi="Arial" w:cs="Arial"/>
          <w:b/>
          <w:color w:val="345580"/>
          <w:sz w:val="20"/>
          <w:szCs w:val="20"/>
        </w:rPr>
        <w:t>Saturday 9.00 am to 12.00 pm</w:t>
      </w:r>
    </w:p>
    <w:sectPr w:rsidR="00262703" w:rsidRPr="004D48F9" w:rsidSect="00262703">
      <w:type w:val="continuous"/>
      <w:pgSz w:w="11906" w:h="17338"/>
      <w:pgMar w:top="1440" w:right="1440" w:bottom="1440" w:left="1440" w:header="1531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E1C6" w14:textId="77777777" w:rsidR="005E3D4A" w:rsidRDefault="005E3D4A" w:rsidP="00E10507">
      <w:pPr>
        <w:spacing w:after="0"/>
      </w:pPr>
      <w:r>
        <w:separator/>
      </w:r>
    </w:p>
  </w:endnote>
  <w:endnote w:type="continuationSeparator" w:id="0">
    <w:p w14:paraId="1CF60AF6" w14:textId="77777777" w:rsidR="005E3D4A" w:rsidRDefault="005E3D4A" w:rsidP="00E105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AE60" w14:textId="77777777" w:rsidR="005E3D4A" w:rsidRDefault="005E3D4A" w:rsidP="00E10507">
      <w:pPr>
        <w:spacing w:after="0"/>
      </w:pPr>
      <w:r>
        <w:separator/>
      </w:r>
    </w:p>
  </w:footnote>
  <w:footnote w:type="continuationSeparator" w:id="0">
    <w:p w14:paraId="7AC1FB38" w14:textId="77777777" w:rsidR="005E3D4A" w:rsidRDefault="005E3D4A" w:rsidP="00E105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23858" w14:textId="52F2FA98" w:rsidR="00B56352" w:rsidRPr="004D48F9" w:rsidRDefault="004D48F9" w:rsidP="00B56352">
    <w:pPr>
      <w:pStyle w:val="Header"/>
      <w:jc w:val="center"/>
      <w:rPr>
        <w:color w:val="1F4E78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88C2E3B" wp14:editId="1EE2987A">
          <wp:simplePos x="0" y="0"/>
          <wp:positionH relativeFrom="column">
            <wp:posOffset>219075</wp:posOffset>
          </wp:positionH>
          <wp:positionV relativeFrom="paragraph">
            <wp:posOffset>-468630</wp:posOffset>
          </wp:positionV>
          <wp:extent cx="1190791" cy="838317"/>
          <wp:effectExtent l="0" t="0" r="0" b="0"/>
          <wp:wrapSquare wrapText="bothSides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791" cy="838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6352" w:rsidRPr="004D48F9">
      <w:rPr>
        <w:b/>
        <w:bCs/>
        <w:color w:val="1F4E78"/>
        <w:sz w:val="44"/>
        <w:szCs w:val="44"/>
      </w:rPr>
      <w:t>e-Learning Course List</w:t>
    </w:r>
  </w:p>
  <w:p w14:paraId="4B03B998" w14:textId="5D48F52F" w:rsidR="00E10507" w:rsidRDefault="00E10507" w:rsidP="00B563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07"/>
    <w:rsid w:val="001678C5"/>
    <w:rsid w:val="00207742"/>
    <w:rsid w:val="00262703"/>
    <w:rsid w:val="00345F3C"/>
    <w:rsid w:val="003D07E7"/>
    <w:rsid w:val="004D48F9"/>
    <w:rsid w:val="005E3D4A"/>
    <w:rsid w:val="006C4ED7"/>
    <w:rsid w:val="007E0881"/>
    <w:rsid w:val="00B56352"/>
    <w:rsid w:val="00DF0742"/>
    <w:rsid w:val="00E1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77C1BA"/>
  <w15:chartTrackingRefBased/>
  <w15:docId w15:val="{ABD53435-CDDD-4E60-9A2D-5CFF22B78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0507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1050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0507"/>
  </w:style>
  <w:style w:type="paragraph" w:styleId="Footer">
    <w:name w:val="footer"/>
    <w:basedOn w:val="Normal"/>
    <w:link w:val="FooterChar"/>
    <w:uiPriority w:val="99"/>
    <w:unhideWhenUsed/>
    <w:rsid w:val="00E1050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0507"/>
  </w:style>
  <w:style w:type="character" w:styleId="Hyperlink">
    <w:name w:val="Hyperlink"/>
    <w:basedOn w:val="DefaultParagraphFont"/>
    <w:uiPriority w:val="99"/>
    <w:unhideWhenUsed/>
    <w:rsid w:val="002627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2703"/>
    <w:pPr>
      <w:spacing w:after="200" w:line="276" w:lineRule="auto"/>
      <w:ind w:left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 Health &amp; Safety</dc:creator>
  <cp:keywords/>
  <dc:description/>
  <cp:lastModifiedBy>JHS Health &amp; Safety</cp:lastModifiedBy>
  <cp:revision>1</cp:revision>
  <dcterms:created xsi:type="dcterms:W3CDTF">2022-08-15T14:10:00Z</dcterms:created>
  <dcterms:modified xsi:type="dcterms:W3CDTF">2022-08-15T14:57:00Z</dcterms:modified>
</cp:coreProperties>
</file>